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C6D8" w14:textId="77777777" w:rsidR="00BD4D78" w:rsidRPr="00BD4D78" w:rsidRDefault="00BD4D78" w:rsidP="00412CA7">
      <w:pPr>
        <w:pStyle w:val="Otsikko10"/>
      </w:pPr>
      <w:r w:rsidRPr="00BD4D78">
        <w:t>Aivoverenkierron angiografia (DSA tai katetriangiografia) (PA2CC, PA7</w:t>
      </w:r>
      <w:proofErr w:type="gramStart"/>
      <w:r w:rsidRPr="00BD4D78">
        <w:t>CC )</w:t>
      </w:r>
      <w:proofErr w:type="gramEnd"/>
    </w:p>
    <w:p w14:paraId="5F261DD7" w14:textId="77777777" w:rsidR="00BD4D78" w:rsidRPr="00BD4D78" w:rsidRDefault="00BD4D78" w:rsidP="00BD4D78">
      <w:pPr>
        <w:rPr>
          <w:rFonts w:asciiTheme="majorHAnsi" w:hAnsiTheme="majorHAnsi" w:cstheme="majorHAnsi"/>
          <w:b/>
        </w:rPr>
      </w:pPr>
    </w:p>
    <w:p w14:paraId="27ED3642" w14:textId="44933801" w:rsidR="00BD4D78" w:rsidRPr="00BD4D78" w:rsidRDefault="00BD4D78" w:rsidP="00BD4D78">
      <w:pPr>
        <w:rPr>
          <w:rFonts w:asciiTheme="majorHAnsi" w:hAnsiTheme="majorHAnsi" w:cstheme="majorHAnsi"/>
        </w:rPr>
      </w:pPr>
      <w:r w:rsidRPr="00BD4D78">
        <w:rPr>
          <w:rFonts w:asciiTheme="majorHAnsi" w:hAnsiTheme="majorHAnsi" w:cstheme="majorHAnsi"/>
        </w:rPr>
        <w:t>Yleisimpiä tutkimusalueita ovat aivojen verisuonten varjoainetutkimus (aivoangiografia) ja aortan kaaren valtimohaarojen sekä kaulan ja pään verisuonten varjoainetutkimus (kaulan ja pään angiografia).</w:t>
      </w:r>
    </w:p>
    <w:p w14:paraId="14444D80" w14:textId="5ED85A26" w:rsidR="00BD4D78" w:rsidRPr="00412CA7" w:rsidRDefault="00BD4D78" w:rsidP="00412CA7">
      <w:pPr>
        <w:pStyle w:val="Otsikko20"/>
      </w:pPr>
      <w:r w:rsidRPr="00BD4D78">
        <w:t xml:space="preserve">Ajan varaaminen ja yhteystiedot </w:t>
      </w:r>
    </w:p>
    <w:p w14:paraId="33039D2A" w14:textId="77777777" w:rsidR="00DA0A3D" w:rsidRDefault="00DA0A3D" w:rsidP="00DA0A3D">
      <w:pPr>
        <w:rPr>
          <w:rStyle w:val="Hyperlinkki"/>
          <w:rFonts w:eastAsiaTheme="majorEastAsia" w:cs="Arial"/>
        </w:rPr>
      </w:pPr>
      <w:hyperlink r:id="rId13" w:history="1">
        <w:r w:rsidRPr="005539B8">
          <w:rPr>
            <w:rStyle w:val="Hyperlinkki"/>
            <w:rFonts w:eastAsiaTheme="majorEastAsia" w:cs="Arial"/>
          </w:rPr>
          <w:t>Tutkimusten ajanvaraus kuvantamisen toimialueella</w:t>
        </w:r>
      </w:hyperlink>
    </w:p>
    <w:p w14:paraId="2CB1233C" w14:textId="77777777" w:rsidR="00DA0A3D" w:rsidRDefault="00DA0A3D" w:rsidP="00DA0A3D">
      <w:pPr>
        <w:spacing w:line="120" w:lineRule="auto"/>
        <w:rPr>
          <w:rFonts w:cs="Arial"/>
        </w:rPr>
      </w:pPr>
    </w:p>
    <w:p w14:paraId="22A17982" w14:textId="77777777" w:rsidR="00DA0A3D" w:rsidRDefault="00DA0A3D" w:rsidP="00DA0A3D">
      <w:pPr>
        <w:rPr>
          <w:rFonts w:cs="Arial"/>
        </w:rPr>
      </w:pPr>
      <w:proofErr w:type="spellStart"/>
      <w:r>
        <w:rPr>
          <w:rFonts w:cs="Arial"/>
        </w:rPr>
        <w:t>Oberon</w:t>
      </w:r>
      <w:proofErr w:type="spellEnd"/>
      <w:r>
        <w:rPr>
          <w:rFonts w:cs="Arial"/>
        </w:rPr>
        <w:tab/>
        <w:t xml:space="preserve">5.11.24 asti: OYS, </w:t>
      </w:r>
      <w:r w:rsidRPr="005539B8">
        <w:rPr>
          <w:rFonts w:cs="Arial"/>
        </w:rPr>
        <w:t>F-</w:t>
      </w:r>
      <w:r>
        <w:rPr>
          <w:rFonts w:cs="Arial"/>
        </w:rPr>
        <w:t>kuvantaminen</w:t>
      </w:r>
      <w:r w:rsidRPr="005539B8">
        <w:rPr>
          <w:rFonts w:cs="Arial"/>
        </w:rPr>
        <w:t>,</w:t>
      </w:r>
      <w:r>
        <w:rPr>
          <w:rFonts w:cs="Arial"/>
        </w:rPr>
        <w:t xml:space="preserve"> ajanvarauskirja N159, 3D-LABORATORIO</w:t>
      </w:r>
    </w:p>
    <w:p w14:paraId="508A5B56" w14:textId="77777777" w:rsidR="00DA0A3D" w:rsidRDefault="00DA0A3D" w:rsidP="00DA0A3D">
      <w:pPr>
        <w:spacing w:line="120" w:lineRule="auto"/>
        <w:rPr>
          <w:rFonts w:cs="Arial"/>
        </w:rPr>
      </w:pPr>
    </w:p>
    <w:p w14:paraId="27BF395C" w14:textId="24CFBCCA" w:rsidR="00DA0A3D" w:rsidRDefault="00DA0A3D" w:rsidP="00DA0A3D">
      <w:pPr>
        <w:rPr>
          <w:rFonts w:cs="Arial"/>
        </w:rPr>
      </w:pPr>
      <w:proofErr w:type="spellStart"/>
      <w:r>
        <w:rPr>
          <w:rFonts w:cs="Arial"/>
        </w:rPr>
        <w:t>Oberon</w:t>
      </w:r>
      <w:proofErr w:type="spellEnd"/>
      <w:r>
        <w:rPr>
          <w:rFonts w:cs="Arial"/>
        </w:rPr>
        <w:tab/>
        <w:t xml:space="preserve">6.11.24 alkaen: OYS, </w:t>
      </w:r>
      <w:r w:rsidRPr="005539B8">
        <w:rPr>
          <w:rFonts w:cs="Arial"/>
        </w:rPr>
        <w:t>F-</w:t>
      </w:r>
      <w:r>
        <w:rPr>
          <w:rFonts w:cs="Arial"/>
        </w:rPr>
        <w:t>kuvantaminen</w:t>
      </w:r>
      <w:r w:rsidRPr="005539B8">
        <w:rPr>
          <w:rFonts w:cs="Arial"/>
        </w:rPr>
        <w:t>,</w:t>
      </w:r>
      <w:r>
        <w:rPr>
          <w:rFonts w:cs="Arial"/>
        </w:rPr>
        <w:t xml:space="preserve"> ajanvarauskirja B 3060, B3 </w:t>
      </w:r>
      <w:proofErr w:type="spellStart"/>
      <w:r>
        <w:rPr>
          <w:rFonts w:cs="Arial"/>
        </w:rPr>
        <w:t>Neuroangio</w:t>
      </w:r>
      <w:proofErr w:type="spellEnd"/>
      <w:r>
        <w:rPr>
          <w:rFonts w:cs="Arial"/>
        </w:rPr>
        <w:t xml:space="preserve"> 38</w:t>
      </w:r>
    </w:p>
    <w:p w14:paraId="7C8F2481" w14:textId="77777777" w:rsidR="00BD4D78" w:rsidRPr="00BD4D78" w:rsidRDefault="00BD4D78" w:rsidP="00DA0A3D">
      <w:pPr>
        <w:spacing w:line="120" w:lineRule="auto"/>
        <w:rPr>
          <w:rFonts w:asciiTheme="majorHAnsi" w:hAnsiTheme="majorHAnsi" w:cstheme="majorHAnsi"/>
        </w:rPr>
      </w:pPr>
    </w:p>
    <w:p w14:paraId="1A785E94" w14:textId="6AB5D485" w:rsidR="00BD4D78" w:rsidRDefault="00BD4D78" w:rsidP="00BD4D78">
      <w:pPr>
        <w:rPr>
          <w:rFonts w:asciiTheme="majorHAnsi" w:hAnsiTheme="majorHAnsi" w:cstheme="majorHAnsi"/>
        </w:rPr>
      </w:pPr>
      <w:r w:rsidRPr="00BD4D78">
        <w:rPr>
          <w:rFonts w:asciiTheme="majorHAnsi" w:hAnsiTheme="majorHAnsi" w:cstheme="majorHAnsi"/>
        </w:rPr>
        <w:t xml:space="preserve">Ajanvaraus lähettävien yksiköiden omista kiintiöistä. </w:t>
      </w:r>
      <w:r w:rsidR="00DA0A3D">
        <w:rPr>
          <w:rFonts w:asciiTheme="majorHAnsi" w:hAnsiTheme="majorHAnsi" w:cstheme="majorHAnsi"/>
        </w:rPr>
        <w:t xml:space="preserve">Jos kyseessä </w:t>
      </w:r>
      <w:r w:rsidR="00DA0A3D" w:rsidRPr="00DA0A3D">
        <w:rPr>
          <w:rFonts w:asciiTheme="majorHAnsi" w:hAnsiTheme="majorHAnsi" w:cstheme="majorHAnsi"/>
          <w:b/>
          <w:bCs/>
        </w:rPr>
        <w:t>päivystystutkimus</w:t>
      </w:r>
      <w:r w:rsidR="00DA0A3D">
        <w:rPr>
          <w:rFonts w:asciiTheme="majorHAnsi" w:hAnsiTheme="majorHAnsi" w:cstheme="majorHAnsi"/>
        </w:rPr>
        <w:t xml:space="preserve"> tai lähettävällä yksiköllä ei ole tutkimusaikakiintiötä niin ajanvaraus soittamalla. </w:t>
      </w:r>
    </w:p>
    <w:p w14:paraId="57C18188" w14:textId="77777777" w:rsidR="00DA0A3D" w:rsidRDefault="00DA0A3D" w:rsidP="00DA0A3D">
      <w:pPr>
        <w:spacing w:line="120" w:lineRule="auto"/>
        <w:rPr>
          <w:rFonts w:asciiTheme="majorHAnsi" w:hAnsiTheme="majorHAnsi" w:cstheme="majorHAnsi"/>
        </w:rPr>
      </w:pPr>
    </w:p>
    <w:p w14:paraId="78B947E5" w14:textId="77777777" w:rsidR="00DA0A3D" w:rsidRPr="00EF2A4B" w:rsidRDefault="00DA0A3D" w:rsidP="00DA0A3D">
      <w:pPr>
        <w:rPr>
          <w:rFonts w:eastAsiaTheme="majorEastAsia" w:cs="Arial"/>
          <w:color w:val="4B6BC8" w:themeColor="hyperlink"/>
          <w:u w:val="single"/>
        </w:rPr>
      </w:pPr>
      <w:r>
        <w:rPr>
          <w:rStyle w:val="normaltextrun"/>
          <w:rFonts w:cs="Arial"/>
        </w:rPr>
        <w:t>T</w:t>
      </w:r>
      <w:r w:rsidRPr="005539B8">
        <w:rPr>
          <w:rStyle w:val="normaltextrun"/>
          <w:rFonts w:cs="Arial"/>
        </w:rPr>
        <w:t>iedustelut arkisin p. (08) 315 3290 tai 040 134 4315 klo 8</w:t>
      </w:r>
      <w:r w:rsidRPr="005539B8">
        <w:rPr>
          <w:rStyle w:val="normaltextrun"/>
          <w:rFonts w:cs="Trebuchet MS"/>
        </w:rPr>
        <w:t>–</w:t>
      </w:r>
      <w:r w:rsidRPr="005539B8">
        <w:rPr>
          <w:rStyle w:val="normaltextrun"/>
          <w:rFonts w:cs="Arial"/>
        </w:rPr>
        <w:t>15</w:t>
      </w:r>
      <w:r w:rsidRPr="005539B8">
        <w:rPr>
          <w:rStyle w:val="eop"/>
          <w:rFonts w:eastAsiaTheme="majorEastAsia" w:cs="Arial"/>
        </w:rPr>
        <w:t> </w:t>
      </w:r>
    </w:p>
    <w:p w14:paraId="6E208F66" w14:textId="77777777" w:rsidR="00BD4D78" w:rsidRPr="00BD4D78" w:rsidRDefault="00BD4D78" w:rsidP="00412CA7">
      <w:pPr>
        <w:pStyle w:val="Otsikko20"/>
      </w:pPr>
      <w:r w:rsidRPr="00BD4D78">
        <w:t>Indikaatiot</w:t>
      </w:r>
    </w:p>
    <w:p w14:paraId="722A1E6F" w14:textId="77777777" w:rsidR="00BD4D78" w:rsidRPr="00BD4D78" w:rsidRDefault="00BD4D78" w:rsidP="00BD4D78">
      <w:pPr>
        <w:numPr>
          <w:ilvl w:val="0"/>
          <w:numId w:val="36"/>
        </w:numPr>
        <w:rPr>
          <w:rFonts w:asciiTheme="majorHAnsi" w:hAnsiTheme="majorHAnsi" w:cstheme="majorHAnsi"/>
        </w:rPr>
      </w:pPr>
      <w:r w:rsidRPr="00BD4D78">
        <w:rPr>
          <w:rFonts w:asciiTheme="majorHAnsi" w:hAnsiTheme="majorHAnsi" w:cstheme="majorHAnsi"/>
        </w:rPr>
        <w:t>Aivoverenkiertohäiriöt</w:t>
      </w:r>
    </w:p>
    <w:p w14:paraId="54DE7532" w14:textId="77777777" w:rsidR="00BD4D78" w:rsidRPr="00BD4D78" w:rsidRDefault="00BD4D78" w:rsidP="00BD4D78">
      <w:pPr>
        <w:numPr>
          <w:ilvl w:val="0"/>
          <w:numId w:val="36"/>
        </w:numPr>
        <w:rPr>
          <w:rFonts w:asciiTheme="majorHAnsi" w:hAnsiTheme="majorHAnsi" w:cstheme="majorHAnsi"/>
        </w:rPr>
      </w:pPr>
      <w:r w:rsidRPr="00BD4D78">
        <w:rPr>
          <w:rFonts w:asciiTheme="majorHAnsi" w:hAnsiTheme="majorHAnsi" w:cstheme="majorHAnsi"/>
        </w:rPr>
        <w:t>Vuodot</w:t>
      </w:r>
    </w:p>
    <w:p w14:paraId="7542D627" w14:textId="77777777" w:rsidR="00BD4D78" w:rsidRPr="00BD4D78" w:rsidRDefault="00BD4D78" w:rsidP="00BD4D78">
      <w:pPr>
        <w:numPr>
          <w:ilvl w:val="0"/>
          <w:numId w:val="36"/>
        </w:numPr>
        <w:rPr>
          <w:rFonts w:asciiTheme="majorHAnsi" w:hAnsiTheme="majorHAnsi" w:cstheme="majorHAnsi"/>
        </w:rPr>
      </w:pPr>
      <w:r w:rsidRPr="00BD4D78">
        <w:rPr>
          <w:rFonts w:asciiTheme="majorHAnsi" w:hAnsiTheme="majorHAnsi" w:cstheme="majorHAnsi"/>
        </w:rPr>
        <w:t>Traumat</w:t>
      </w:r>
    </w:p>
    <w:p w14:paraId="201E91F4" w14:textId="77777777" w:rsidR="00BD4D78" w:rsidRPr="00BD4D78" w:rsidRDefault="00BD4D78" w:rsidP="00BD4D78">
      <w:pPr>
        <w:numPr>
          <w:ilvl w:val="0"/>
          <w:numId w:val="36"/>
        </w:numPr>
        <w:rPr>
          <w:rFonts w:asciiTheme="majorHAnsi" w:hAnsiTheme="majorHAnsi" w:cstheme="majorHAnsi"/>
        </w:rPr>
      </w:pPr>
      <w:r w:rsidRPr="00BD4D78">
        <w:rPr>
          <w:rFonts w:asciiTheme="majorHAnsi" w:hAnsiTheme="majorHAnsi" w:cstheme="majorHAnsi"/>
        </w:rPr>
        <w:t xml:space="preserve">Epäily </w:t>
      </w:r>
      <w:proofErr w:type="spellStart"/>
      <w:r w:rsidRPr="00BD4D78">
        <w:rPr>
          <w:rFonts w:asciiTheme="majorHAnsi" w:hAnsiTheme="majorHAnsi" w:cstheme="majorHAnsi"/>
        </w:rPr>
        <w:t>verisuonimalformaatiosta</w:t>
      </w:r>
      <w:proofErr w:type="spellEnd"/>
    </w:p>
    <w:p w14:paraId="448358EA" w14:textId="772C89A5" w:rsidR="00BD4D78" w:rsidRPr="00412CA7" w:rsidRDefault="00BD4D78" w:rsidP="00BD4D78">
      <w:pPr>
        <w:numPr>
          <w:ilvl w:val="0"/>
          <w:numId w:val="36"/>
        </w:numPr>
        <w:rPr>
          <w:rFonts w:asciiTheme="majorHAnsi" w:hAnsiTheme="majorHAnsi" w:cstheme="majorHAnsi"/>
        </w:rPr>
      </w:pPr>
      <w:r w:rsidRPr="00BD4D78">
        <w:rPr>
          <w:rFonts w:asciiTheme="majorHAnsi" w:hAnsiTheme="majorHAnsi" w:cstheme="majorHAnsi"/>
        </w:rPr>
        <w:t>Tuumorit</w:t>
      </w:r>
    </w:p>
    <w:p w14:paraId="7DF6E77D" w14:textId="77777777" w:rsidR="00BD4D78" w:rsidRPr="00BD4D78" w:rsidRDefault="00BD4D78" w:rsidP="00412CA7">
      <w:pPr>
        <w:pStyle w:val="Otsikko20"/>
      </w:pPr>
      <w:r w:rsidRPr="00BD4D78">
        <w:t>Relatiiviset kontraindikaatiot</w:t>
      </w:r>
    </w:p>
    <w:p w14:paraId="041BA87D" w14:textId="77777777" w:rsidR="00BD4D78" w:rsidRPr="00BD4D78" w:rsidRDefault="00BD4D78" w:rsidP="00BD4D78">
      <w:pPr>
        <w:numPr>
          <w:ilvl w:val="0"/>
          <w:numId w:val="38"/>
        </w:numPr>
        <w:rPr>
          <w:rFonts w:asciiTheme="majorHAnsi" w:hAnsiTheme="majorHAnsi" w:cstheme="majorHAnsi"/>
        </w:rPr>
      </w:pPr>
      <w:r w:rsidRPr="00BD4D78">
        <w:rPr>
          <w:rFonts w:asciiTheme="majorHAnsi" w:hAnsiTheme="majorHAnsi" w:cstheme="majorHAnsi"/>
        </w:rPr>
        <w:t>Varjoaine- tai jodiyliherkkyys</w:t>
      </w:r>
    </w:p>
    <w:p w14:paraId="341B837A" w14:textId="77777777" w:rsidR="00BD4D78" w:rsidRPr="00BD4D78" w:rsidRDefault="00BD4D78" w:rsidP="00BD4D78">
      <w:pPr>
        <w:numPr>
          <w:ilvl w:val="0"/>
          <w:numId w:val="38"/>
        </w:numPr>
        <w:rPr>
          <w:rFonts w:asciiTheme="majorHAnsi" w:hAnsiTheme="majorHAnsi" w:cstheme="majorHAnsi"/>
        </w:rPr>
      </w:pPr>
      <w:r w:rsidRPr="00BD4D78">
        <w:rPr>
          <w:rFonts w:asciiTheme="majorHAnsi" w:hAnsiTheme="majorHAnsi" w:cstheme="majorHAnsi"/>
        </w:rPr>
        <w:t>P-TT-INR &gt; 2</w:t>
      </w:r>
    </w:p>
    <w:p w14:paraId="1E8F9E6A" w14:textId="77777777" w:rsidR="00BD4D78" w:rsidRPr="00BD4D78" w:rsidRDefault="00BD4D78" w:rsidP="00BD4D78">
      <w:pPr>
        <w:numPr>
          <w:ilvl w:val="0"/>
          <w:numId w:val="38"/>
        </w:numPr>
        <w:rPr>
          <w:rFonts w:asciiTheme="majorHAnsi" w:hAnsiTheme="majorHAnsi" w:cstheme="majorHAnsi"/>
        </w:rPr>
      </w:pPr>
      <w:r w:rsidRPr="00BD4D78">
        <w:rPr>
          <w:rFonts w:asciiTheme="majorHAnsi" w:hAnsiTheme="majorHAnsi" w:cstheme="majorHAnsi"/>
        </w:rPr>
        <w:t>Munuaisten vajaatoiminta</w:t>
      </w:r>
    </w:p>
    <w:p w14:paraId="1AC5881A" w14:textId="4AF1133C" w:rsidR="00BD4D78" w:rsidRPr="00412CA7" w:rsidRDefault="00BD4D78" w:rsidP="00BD4D78">
      <w:pPr>
        <w:numPr>
          <w:ilvl w:val="0"/>
          <w:numId w:val="37"/>
        </w:numPr>
        <w:rPr>
          <w:rFonts w:asciiTheme="majorHAnsi" w:hAnsiTheme="majorHAnsi" w:cstheme="majorHAnsi"/>
        </w:rPr>
      </w:pPr>
      <w:r w:rsidRPr="00BD4D78">
        <w:rPr>
          <w:rFonts w:asciiTheme="majorHAnsi" w:hAnsiTheme="majorHAnsi" w:cstheme="majorHAnsi"/>
        </w:rPr>
        <w:t>Raskaus</w:t>
      </w:r>
    </w:p>
    <w:p w14:paraId="27030904" w14:textId="77777777" w:rsidR="00BD4D78" w:rsidRPr="00BD4D78" w:rsidRDefault="00BD4D78" w:rsidP="00412CA7">
      <w:pPr>
        <w:pStyle w:val="Otsikko20"/>
      </w:pPr>
      <w:r w:rsidRPr="00BD4D78">
        <w:t>Riskit</w:t>
      </w:r>
    </w:p>
    <w:p w14:paraId="00A72E5E" w14:textId="1D7BBE44" w:rsidR="00BD4D78" w:rsidRPr="00BD4D78" w:rsidRDefault="00BD4D78" w:rsidP="00BD4D78">
      <w:pPr>
        <w:rPr>
          <w:rFonts w:asciiTheme="majorHAnsi" w:hAnsiTheme="majorHAnsi" w:cstheme="majorHAnsi"/>
        </w:rPr>
      </w:pPr>
      <w:r w:rsidRPr="00BD4D78">
        <w:rPr>
          <w:rFonts w:asciiTheme="majorHAnsi" w:hAnsiTheme="majorHAnsi" w:cstheme="majorHAnsi"/>
        </w:rPr>
        <w:t>Aivoiskemia, muu valtimovaurio tai punktiokohdan vuoto, allergiset reaktiot, munuaistoiminnan heikkeneminen.</w:t>
      </w:r>
    </w:p>
    <w:p w14:paraId="28AA761C" w14:textId="77777777" w:rsidR="00BD4D78" w:rsidRPr="00BD4D78" w:rsidRDefault="00BD4D78" w:rsidP="00412CA7">
      <w:pPr>
        <w:pStyle w:val="Otsikko20"/>
      </w:pPr>
      <w:r w:rsidRPr="00BD4D78">
        <w:t xml:space="preserve">Esivalmistelut </w:t>
      </w:r>
    </w:p>
    <w:p w14:paraId="2E81DF39" w14:textId="77777777" w:rsidR="00BD4D78" w:rsidRPr="00BD4D78" w:rsidRDefault="00BD4D78" w:rsidP="00BD4D78">
      <w:pPr>
        <w:numPr>
          <w:ilvl w:val="0"/>
          <w:numId w:val="39"/>
        </w:numPr>
        <w:rPr>
          <w:rFonts w:asciiTheme="majorHAnsi" w:hAnsiTheme="majorHAnsi" w:cstheme="majorHAnsi"/>
        </w:rPr>
      </w:pPr>
      <w:r w:rsidRPr="00BD4D78">
        <w:rPr>
          <w:rFonts w:asciiTheme="majorHAnsi" w:hAnsiTheme="majorHAnsi" w:cstheme="majorHAnsi"/>
        </w:rPr>
        <w:t>Veriarvot (enintään viikon vanhat):</w:t>
      </w:r>
    </w:p>
    <w:p w14:paraId="475D64E3" w14:textId="5325A308" w:rsidR="00BD4D78" w:rsidRPr="009827DB" w:rsidRDefault="00BD4D78" w:rsidP="009827DB">
      <w:pPr>
        <w:pStyle w:val="Luettelokappale"/>
        <w:numPr>
          <w:ilvl w:val="1"/>
          <w:numId w:val="40"/>
        </w:numPr>
        <w:rPr>
          <w:rFonts w:asciiTheme="majorHAnsi" w:hAnsiTheme="majorHAnsi" w:cstheme="majorHAnsi"/>
        </w:rPr>
      </w:pPr>
      <w:r w:rsidRPr="009827DB">
        <w:rPr>
          <w:rFonts w:asciiTheme="majorHAnsi" w:hAnsiTheme="majorHAnsi" w:cstheme="majorHAnsi"/>
        </w:rPr>
        <w:t>P-</w:t>
      </w:r>
      <w:proofErr w:type="spellStart"/>
      <w:r w:rsidRPr="009827DB">
        <w:rPr>
          <w:rFonts w:asciiTheme="majorHAnsi" w:hAnsiTheme="majorHAnsi" w:cstheme="majorHAnsi"/>
        </w:rPr>
        <w:t>Krea</w:t>
      </w:r>
      <w:proofErr w:type="spellEnd"/>
      <w:r w:rsidRPr="009827DB">
        <w:rPr>
          <w:rFonts w:asciiTheme="majorHAnsi" w:hAnsiTheme="majorHAnsi" w:cstheme="majorHAnsi"/>
        </w:rPr>
        <w:t xml:space="preserve">, kts. </w:t>
      </w:r>
      <w:hyperlink r:id="rId14" w:history="1">
        <w:r w:rsidRPr="009827DB">
          <w:rPr>
            <w:rStyle w:val="Hyperlinkki"/>
            <w:rFonts w:asciiTheme="majorHAnsi" w:hAnsiTheme="majorHAnsi" w:cstheme="majorHAnsi"/>
          </w:rPr>
          <w:t>Potilaan valmistaminen jodivarjoainetutkimukseen</w:t>
        </w:r>
      </w:hyperlink>
    </w:p>
    <w:p w14:paraId="064D86B8" w14:textId="20A6600A" w:rsidR="00BD4D78" w:rsidRPr="009827DB" w:rsidRDefault="00BD4D78" w:rsidP="009827DB">
      <w:pPr>
        <w:pStyle w:val="Luettelokappale"/>
        <w:numPr>
          <w:ilvl w:val="1"/>
          <w:numId w:val="40"/>
        </w:numPr>
        <w:rPr>
          <w:rFonts w:asciiTheme="majorHAnsi" w:hAnsiTheme="majorHAnsi" w:cstheme="majorHAnsi"/>
        </w:rPr>
      </w:pPr>
      <w:r w:rsidRPr="009827DB">
        <w:rPr>
          <w:rFonts w:asciiTheme="majorHAnsi" w:hAnsiTheme="majorHAnsi" w:cstheme="majorHAnsi"/>
        </w:rPr>
        <w:lastRenderedPageBreak/>
        <w:t>P-TT-INR &lt;2.0. INR-arvo määritetään, jos potilaalla on Marevan -lääkitys ta</w:t>
      </w:r>
      <w:r w:rsidR="009827DB" w:rsidRPr="009827DB">
        <w:rPr>
          <w:rFonts w:asciiTheme="majorHAnsi" w:hAnsiTheme="majorHAnsi" w:cstheme="majorHAnsi"/>
        </w:rPr>
        <w:t xml:space="preserve">i </w:t>
      </w:r>
      <w:r w:rsidRPr="009827DB">
        <w:rPr>
          <w:rFonts w:asciiTheme="majorHAnsi" w:hAnsiTheme="majorHAnsi" w:cstheme="majorHAnsi"/>
        </w:rPr>
        <w:t>epäily/diagnosoitu veren hyytymiseen vaikuttava perussairaus</w:t>
      </w:r>
      <w:r w:rsidR="009827DB" w:rsidRPr="009827DB">
        <w:rPr>
          <w:rFonts w:asciiTheme="majorHAnsi" w:hAnsiTheme="majorHAnsi" w:cstheme="majorHAnsi"/>
        </w:rPr>
        <w:t xml:space="preserve">. </w:t>
      </w:r>
      <w:r w:rsidRPr="009827DB">
        <w:rPr>
          <w:rFonts w:asciiTheme="majorHAnsi" w:hAnsiTheme="majorHAnsi" w:cstheme="majorHAnsi"/>
        </w:rPr>
        <w:t xml:space="preserve">INR-arvo saa olla enintään </w:t>
      </w:r>
      <w:r w:rsidRPr="009827DB">
        <w:rPr>
          <w:rFonts w:asciiTheme="majorHAnsi" w:hAnsiTheme="majorHAnsi" w:cstheme="majorHAnsi"/>
          <w:b/>
          <w:bCs/>
        </w:rPr>
        <w:t>1 vrk</w:t>
      </w:r>
      <w:r w:rsidRPr="009827DB">
        <w:rPr>
          <w:rFonts w:asciiTheme="majorHAnsi" w:hAnsiTheme="majorHAnsi" w:cstheme="majorHAnsi"/>
        </w:rPr>
        <w:t xml:space="preserve"> vanha.</w:t>
      </w:r>
    </w:p>
    <w:p w14:paraId="6735F212" w14:textId="77777777" w:rsidR="00BD4D78" w:rsidRPr="00BD4D78" w:rsidRDefault="00DA0A3D" w:rsidP="00BD4D78">
      <w:pPr>
        <w:numPr>
          <w:ilvl w:val="0"/>
          <w:numId w:val="33"/>
        </w:numPr>
        <w:rPr>
          <w:rFonts w:asciiTheme="majorHAnsi" w:hAnsiTheme="majorHAnsi" w:cstheme="majorHAnsi"/>
        </w:rPr>
      </w:pPr>
      <w:hyperlink r:id="rId15" w:history="1">
        <w:proofErr w:type="spellStart"/>
        <w:r w:rsidR="00BD4D78" w:rsidRPr="00BD4D78">
          <w:rPr>
            <w:rStyle w:val="Hyperlinkki"/>
            <w:rFonts w:asciiTheme="majorHAnsi" w:hAnsiTheme="majorHAnsi" w:cstheme="majorHAnsi"/>
          </w:rPr>
          <w:t>Antitromboottisen</w:t>
        </w:r>
        <w:proofErr w:type="spellEnd"/>
        <w:r w:rsidR="00BD4D78" w:rsidRPr="00BD4D78">
          <w:rPr>
            <w:rStyle w:val="Hyperlinkki"/>
            <w:rFonts w:asciiTheme="majorHAnsi" w:hAnsiTheme="majorHAnsi" w:cstheme="majorHAnsi"/>
          </w:rPr>
          <w:t xml:space="preserve"> lääkityksen mahdollinen tauotus</w:t>
        </w:r>
      </w:hyperlink>
      <w:r w:rsidR="00BD4D78" w:rsidRPr="00BD4D78">
        <w:rPr>
          <w:rFonts w:asciiTheme="majorHAnsi" w:hAnsiTheme="majorHAnsi" w:cstheme="majorHAnsi"/>
        </w:rPr>
        <w:t xml:space="preserve"> (polikliininen potilas)</w:t>
      </w:r>
    </w:p>
    <w:p w14:paraId="1B948358" w14:textId="77777777" w:rsidR="00BD4D78" w:rsidRPr="00BD4D78" w:rsidRDefault="00BD4D78" w:rsidP="00BD4D78">
      <w:pPr>
        <w:numPr>
          <w:ilvl w:val="0"/>
          <w:numId w:val="33"/>
        </w:numPr>
        <w:rPr>
          <w:rFonts w:asciiTheme="majorHAnsi" w:hAnsiTheme="majorHAnsi" w:cstheme="majorHAnsi"/>
        </w:rPr>
      </w:pPr>
      <w:r w:rsidRPr="00BD4D78">
        <w:rPr>
          <w:rFonts w:asciiTheme="majorHAnsi" w:hAnsiTheme="majorHAnsi" w:cstheme="majorHAnsi"/>
        </w:rPr>
        <w:t>Ravinnotta kuusi (6) tuntia</w:t>
      </w:r>
    </w:p>
    <w:p w14:paraId="2B7F828A" w14:textId="77777777" w:rsidR="00BD4D78" w:rsidRPr="00BD4D78" w:rsidRDefault="00BD4D78" w:rsidP="00BD4D78">
      <w:pPr>
        <w:numPr>
          <w:ilvl w:val="0"/>
          <w:numId w:val="33"/>
        </w:numPr>
        <w:rPr>
          <w:rFonts w:asciiTheme="majorHAnsi" w:hAnsiTheme="majorHAnsi" w:cstheme="majorHAnsi"/>
        </w:rPr>
      </w:pPr>
      <w:r w:rsidRPr="00BD4D78">
        <w:rPr>
          <w:rFonts w:asciiTheme="majorHAnsi" w:hAnsiTheme="majorHAnsi" w:cstheme="majorHAnsi"/>
        </w:rPr>
        <w:t>Potilaalle voidaan antaa hänen lääkkeensä normaalisti pienen nestemäärän kera myös tutkimuspäivän aamuna.</w:t>
      </w:r>
    </w:p>
    <w:p w14:paraId="55BFAB1E" w14:textId="77777777" w:rsidR="00BD4D78" w:rsidRPr="00BD4D78" w:rsidRDefault="00BD4D78" w:rsidP="00BD4D78">
      <w:pPr>
        <w:numPr>
          <w:ilvl w:val="0"/>
          <w:numId w:val="33"/>
        </w:numPr>
        <w:rPr>
          <w:rFonts w:asciiTheme="majorHAnsi" w:hAnsiTheme="majorHAnsi" w:cstheme="majorHAnsi"/>
        </w:rPr>
      </w:pPr>
      <w:r w:rsidRPr="00BD4D78">
        <w:rPr>
          <w:rFonts w:asciiTheme="majorHAnsi" w:hAnsiTheme="majorHAnsi" w:cstheme="majorHAnsi"/>
        </w:rPr>
        <w:t>Jos potilas toivoo esilääkitystä ja hoitava lääkäri katsoo sen tarpeelliseksi, hän voi sen määrätä. Asiasta on hyvä ilmoittaa röntgenosastolle, puh.53290 tai 53026</w:t>
      </w:r>
    </w:p>
    <w:p w14:paraId="35148693" w14:textId="77777777" w:rsidR="00BD4D78" w:rsidRPr="00BD4D78" w:rsidRDefault="00BD4D78" w:rsidP="00BD4D78">
      <w:pPr>
        <w:numPr>
          <w:ilvl w:val="0"/>
          <w:numId w:val="33"/>
        </w:numPr>
        <w:rPr>
          <w:rFonts w:asciiTheme="majorHAnsi" w:hAnsiTheme="majorHAnsi" w:cstheme="majorHAnsi"/>
        </w:rPr>
      </w:pPr>
      <w:r w:rsidRPr="00BD4D78">
        <w:rPr>
          <w:rFonts w:asciiTheme="majorHAnsi" w:hAnsiTheme="majorHAnsi" w:cstheme="majorHAnsi"/>
        </w:rPr>
        <w:t>Viimeistään tutkimuspäivän aamuna yläraajaan laskimokanyyli ja aloitetaan nestetiputus.</w:t>
      </w:r>
    </w:p>
    <w:p w14:paraId="6F7B85B9" w14:textId="77777777" w:rsidR="00BD4D78" w:rsidRPr="00BD4D78" w:rsidRDefault="00BD4D78" w:rsidP="00BD4D78">
      <w:pPr>
        <w:numPr>
          <w:ilvl w:val="0"/>
          <w:numId w:val="33"/>
        </w:numPr>
        <w:rPr>
          <w:rFonts w:asciiTheme="majorHAnsi" w:hAnsiTheme="majorHAnsi" w:cstheme="majorHAnsi"/>
        </w:rPr>
      </w:pPr>
      <w:r w:rsidRPr="00BD4D78">
        <w:rPr>
          <w:rFonts w:asciiTheme="majorHAnsi" w:hAnsiTheme="majorHAnsi" w:cstheme="majorHAnsi"/>
        </w:rPr>
        <w:t xml:space="preserve">Metalliset esineet näkyvät röntgentutkimuksessa ja saattavat peittää näkyvyyttä haitallisesti. </w:t>
      </w:r>
    </w:p>
    <w:p w14:paraId="70C5FF9E" w14:textId="77777777" w:rsidR="00BD4D78" w:rsidRPr="00BD4D78" w:rsidRDefault="00BD4D78" w:rsidP="00BD4D78">
      <w:pPr>
        <w:numPr>
          <w:ilvl w:val="0"/>
          <w:numId w:val="33"/>
        </w:numPr>
        <w:rPr>
          <w:rFonts w:asciiTheme="majorHAnsi" w:hAnsiTheme="majorHAnsi" w:cstheme="majorHAnsi"/>
        </w:rPr>
      </w:pPr>
      <w:r w:rsidRPr="00BD4D78">
        <w:rPr>
          <w:rFonts w:asciiTheme="majorHAnsi" w:hAnsiTheme="majorHAnsi" w:cstheme="majorHAnsi"/>
        </w:rPr>
        <w:t>Tämän vuoksi ne on aiheellista poistaa jo valmiiksi kaulan ja pään alueelta.</w:t>
      </w:r>
    </w:p>
    <w:p w14:paraId="60C08E01" w14:textId="28EA6E39" w:rsidR="00BD4D78" w:rsidRPr="00412CA7" w:rsidRDefault="00BD4D78" w:rsidP="00BD4D78">
      <w:pPr>
        <w:numPr>
          <w:ilvl w:val="0"/>
          <w:numId w:val="33"/>
        </w:numPr>
        <w:rPr>
          <w:rFonts w:asciiTheme="majorHAnsi" w:hAnsiTheme="majorHAnsi" w:cstheme="majorHAnsi"/>
        </w:rPr>
      </w:pPr>
      <w:r w:rsidRPr="00BD4D78">
        <w:rPr>
          <w:rFonts w:asciiTheme="majorHAnsi" w:hAnsiTheme="majorHAnsi" w:cstheme="majorHAnsi"/>
        </w:rPr>
        <w:t xml:space="preserve">Röntgenosasto laittaa potilaan kuljetustilauksen </w:t>
      </w:r>
      <w:proofErr w:type="spellStart"/>
      <w:r w:rsidRPr="00BD4D78">
        <w:rPr>
          <w:rFonts w:asciiTheme="majorHAnsi" w:hAnsiTheme="majorHAnsi" w:cstheme="majorHAnsi"/>
        </w:rPr>
        <w:t>KAIKUun</w:t>
      </w:r>
      <w:proofErr w:type="spellEnd"/>
      <w:r w:rsidRPr="00BD4D78">
        <w:rPr>
          <w:rFonts w:asciiTheme="majorHAnsi" w:hAnsiTheme="majorHAnsi" w:cstheme="majorHAnsi"/>
        </w:rPr>
        <w:t xml:space="preserve"> sopivana aikana. Ajanvarausaika EI ole tutkimusaika</w:t>
      </w:r>
    </w:p>
    <w:p w14:paraId="5614A44A" w14:textId="77777777" w:rsidR="00BD4D78" w:rsidRPr="00BD4D78" w:rsidRDefault="00BD4D78" w:rsidP="00412CA7">
      <w:pPr>
        <w:pStyle w:val="Otsikko20"/>
      </w:pPr>
      <w:r w:rsidRPr="00BD4D78">
        <w:t xml:space="preserve">Tutkimuksen kulku </w:t>
      </w:r>
    </w:p>
    <w:p w14:paraId="70EF823F" w14:textId="77777777" w:rsidR="00BD4D78" w:rsidRPr="00BD4D78" w:rsidRDefault="00BD4D78" w:rsidP="00BD4D78">
      <w:pPr>
        <w:numPr>
          <w:ilvl w:val="0"/>
          <w:numId w:val="34"/>
        </w:numPr>
        <w:rPr>
          <w:rFonts w:asciiTheme="majorHAnsi" w:hAnsiTheme="majorHAnsi" w:cstheme="majorHAnsi"/>
          <w:b/>
        </w:rPr>
      </w:pPr>
      <w:r w:rsidRPr="00BD4D78">
        <w:rPr>
          <w:rFonts w:asciiTheme="majorHAnsi" w:hAnsiTheme="majorHAnsi" w:cstheme="majorHAnsi"/>
        </w:rPr>
        <w:t>Potilaan vastaanotto: henkilöllisyyden tarkistus ja toimenpiteestä kertominen</w:t>
      </w:r>
    </w:p>
    <w:p w14:paraId="2F64A326" w14:textId="77777777" w:rsidR="00BD4D78" w:rsidRPr="00BD4D78" w:rsidRDefault="00BD4D78" w:rsidP="00BD4D78">
      <w:pPr>
        <w:numPr>
          <w:ilvl w:val="0"/>
          <w:numId w:val="34"/>
        </w:numPr>
        <w:rPr>
          <w:rFonts w:asciiTheme="majorHAnsi" w:hAnsiTheme="majorHAnsi" w:cstheme="majorHAnsi"/>
          <w:b/>
        </w:rPr>
      </w:pPr>
      <w:r w:rsidRPr="00BD4D78">
        <w:rPr>
          <w:rFonts w:asciiTheme="majorHAnsi" w:hAnsiTheme="majorHAnsi" w:cstheme="majorHAnsi"/>
        </w:rPr>
        <w:t>Potilaan valmistelu tutkimukseen: monitorointi, pistoalueen valmistelu ja desinfiointi</w:t>
      </w:r>
    </w:p>
    <w:p w14:paraId="42D3B0D0" w14:textId="77777777" w:rsidR="00BD4D78" w:rsidRPr="00BD4D78" w:rsidRDefault="00BD4D78" w:rsidP="00BD4D78">
      <w:pPr>
        <w:numPr>
          <w:ilvl w:val="0"/>
          <w:numId w:val="34"/>
        </w:numPr>
        <w:rPr>
          <w:rFonts w:asciiTheme="majorHAnsi" w:hAnsiTheme="majorHAnsi" w:cstheme="majorHAnsi"/>
          <w:b/>
        </w:rPr>
      </w:pPr>
      <w:r w:rsidRPr="00BD4D78">
        <w:rPr>
          <w:rFonts w:asciiTheme="majorHAnsi" w:hAnsiTheme="majorHAnsi" w:cstheme="majorHAnsi"/>
        </w:rPr>
        <w:t>Potilaan peittely ja välineiden valmistelu käyttökuntoon</w:t>
      </w:r>
    </w:p>
    <w:p w14:paraId="1170BF73" w14:textId="1F145565" w:rsidR="00BD4D78" w:rsidRPr="00412CA7" w:rsidRDefault="00BD4D78" w:rsidP="00BD4D78">
      <w:pPr>
        <w:numPr>
          <w:ilvl w:val="0"/>
          <w:numId w:val="34"/>
        </w:numPr>
        <w:rPr>
          <w:rFonts w:asciiTheme="majorHAnsi" w:hAnsiTheme="majorHAnsi" w:cstheme="majorHAnsi"/>
          <w:b/>
        </w:rPr>
      </w:pPr>
      <w:r w:rsidRPr="00BD4D78">
        <w:rPr>
          <w:rFonts w:asciiTheme="majorHAnsi" w:hAnsiTheme="majorHAnsi" w:cstheme="majorHAnsi"/>
        </w:rPr>
        <w:t>Tutkimus tehdään joko nivusvaltimosta tai rannevaltimosta paikallispuudutuksessa. Lääkäri vie kuvauskatetrin haluttuun suoneen läpivalaisua käyttäen, yleensä kuvataan useita suonialueita.</w:t>
      </w:r>
    </w:p>
    <w:p w14:paraId="2D6D6091" w14:textId="77777777" w:rsidR="00BD4D78" w:rsidRPr="00BD4D78" w:rsidRDefault="00BD4D78" w:rsidP="00412CA7">
      <w:pPr>
        <w:pStyle w:val="Otsikko20"/>
      </w:pPr>
      <w:r w:rsidRPr="00BD4D78">
        <w:t>Jälkihoito</w:t>
      </w:r>
    </w:p>
    <w:p w14:paraId="581E6095" w14:textId="5A092F3C" w:rsidR="00BD4D78" w:rsidRPr="00BD4D78" w:rsidRDefault="00BD4D78" w:rsidP="00BD4D78">
      <w:pPr>
        <w:numPr>
          <w:ilvl w:val="0"/>
          <w:numId w:val="35"/>
        </w:numPr>
        <w:rPr>
          <w:rFonts w:asciiTheme="majorHAnsi" w:hAnsiTheme="majorHAnsi" w:cstheme="majorHAnsi"/>
        </w:rPr>
      </w:pPr>
      <w:r w:rsidRPr="00BD4D78">
        <w:rPr>
          <w:rFonts w:asciiTheme="majorHAnsi" w:hAnsiTheme="majorHAnsi" w:cstheme="majorHAnsi"/>
        </w:rPr>
        <w:t xml:space="preserve">Potilas siirtyy / siirretään omalle vuoteelle, </w:t>
      </w:r>
      <w:proofErr w:type="spellStart"/>
      <w:r w:rsidRPr="00BD4D78">
        <w:rPr>
          <w:rFonts w:asciiTheme="majorHAnsi" w:hAnsiTheme="majorHAnsi" w:cstheme="majorHAnsi"/>
        </w:rPr>
        <w:t>sisäänviejä</w:t>
      </w:r>
      <w:proofErr w:type="spellEnd"/>
      <w:r w:rsidRPr="00BD4D78">
        <w:rPr>
          <w:rFonts w:asciiTheme="majorHAnsi" w:hAnsiTheme="majorHAnsi" w:cstheme="majorHAnsi"/>
        </w:rPr>
        <w:t xml:space="preserve"> poistetaan ja punktiokohta suljetaan joko käsin painamalla (nivuspunktio) tai rannelastalla (rannepunktio). Tämän jälkeen potilas siirtyy </w:t>
      </w:r>
      <w:r w:rsidR="00DA0A3D">
        <w:rPr>
          <w:rFonts w:asciiTheme="majorHAnsi" w:hAnsiTheme="majorHAnsi" w:cstheme="majorHAnsi"/>
        </w:rPr>
        <w:t>seuranta</w:t>
      </w:r>
      <w:r w:rsidRPr="00BD4D78">
        <w:rPr>
          <w:rFonts w:asciiTheme="majorHAnsi" w:hAnsiTheme="majorHAnsi" w:cstheme="majorHAnsi"/>
        </w:rPr>
        <w:t>yksikköön.</w:t>
      </w:r>
    </w:p>
    <w:p w14:paraId="206C2007" w14:textId="77777777" w:rsidR="00BD4D78" w:rsidRPr="00BD4D78" w:rsidRDefault="00BD4D78" w:rsidP="00BD4D78">
      <w:pPr>
        <w:numPr>
          <w:ilvl w:val="0"/>
          <w:numId w:val="35"/>
        </w:numPr>
        <w:rPr>
          <w:rFonts w:asciiTheme="majorHAnsi" w:hAnsiTheme="majorHAnsi" w:cstheme="majorHAnsi"/>
        </w:rPr>
      </w:pPr>
      <w:r w:rsidRPr="00BD4D78">
        <w:rPr>
          <w:rFonts w:asciiTheme="majorHAnsi" w:hAnsiTheme="majorHAnsi" w:cstheme="majorHAnsi"/>
        </w:rPr>
        <w:t>Nivuspunktion jälkeen laitetaan punktiokohdan päälle haulipussi kahdeksi tunniksi, potilas selällään ja jalka suorana. Vuodelepo vähintään kolme tuntia, riippuen veriarvoista ja verenpaineesta sekä käytetyistä välineistä</w:t>
      </w:r>
    </w:p>
    <w:p w14:paraId="6F157598" w14:textId="77777777" w:rsidR="00BD4D78" w:rsidRPr="00BD4D78" w:rsidRDefault="00BD4D78" w:rsidP="00BD4D78">
      <w:pPr>
        <w:numPr>
          <w:ilvl w:val="0"/>
          <w:numId w:val="35"/>
        </w:numPr>
        <w:rPr>
          <w:rFonts w:asciiTheme="majorHAnsi" w:hAnsiTheme="majorHAnsi" w:cstheme="majorHAnsi"/>
        </w:rPr>
      </w:pPr>
      <w:r w:rsidRPr="00BD4D78">
        <w:rPr>
          <w:rFonts w:asciiTheme="majorHAnsi" w:hAnsiTheme="majorHAnsi" w:cstheme="majorHAnsi"/>
        </w:rPr>
        <w:t>Rannepunktio suljetaan rannelastalla, pakollista vuodelepoa ei ole, mutta kättä pitää käyttää varoen ainakin kahden vuorokauden ajan (erillinen potilasohje annetaan potilaalle mukaan).</w:t>
      </w:r>
    </w:p>
    <w:p w14:paraId="254D4C3F" w14:textId="77777777" w:rsidR="00BD4D78" w:rsidRPr="009827DB" w:rsidRDefault="00BD4D78" w:rsidP="009827DB">
      <w:pPr>
        <w:pStyle w:val="Luettelokappale"/>
        <w:numPr>
          <w:ilvl w:val="0"/>
          <w:numId w:val="35"/>
        </w:numPr>
        <w:rPr>
          <w:rFonts w:asciiTheme="majorHAnsi" w:hAnsiTheme="majorHAnsi" w:cstheme="majorHAnsi"/>
        </w:rPr>
      </w:pPr>
      <w:r w:rsidRPr="009827DB">
        <w:rPr>
          <w:rFonts w:asciiTheme="majorHAnsi" w:hAnsiTheme="majorHAnsi" w:cstheme="majorHAnsi"/>
        </w:rPr>
        <w:t>Jälkihoito-ohjeet kirjataan potilaan hoitosuunnitelmaan</w:t>
      </w:r>
      <w:r w:rsidRPr="00BD4D7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41A87B" wp14:editId="2EE965A7">
                <wp:simplePos x="0" y="0"/>
                <wp:positionH relativeFrom="column">
                  <wp:posOffset>3086523</wp:posOffset>
                </wp:positionH>
                <wp:positionV relativeFrom="paragraph">
                  <wp:posOffset>7892627</wp:posOffset>
                </wp:positionV>
                <wp:extent cx="2973070" cy="223309"/>
                <wp:effectExtent l="0" t="0" r="0" b="5715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070" cy="223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7B2B80" w14:textId="77777777" w:rsidR="00BD4D78" w:rsidRPr="00A60CE6" w:rsidRDefault="00BD4D78" w:rsidP="00BD4D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60CE6">
                              <w:rPr>
                                <w:sz w:val="18"/>
                                <w:szCs w:val="18"/>
                              </w:rPr>
                              <w:t xml:space="preserve">Hyväksyjä: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1A87B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left:0;text-align:left;margin-left:243.05pt;margin-top:621.45pt;width:234.1pt;height:1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" fillcolor="#fffefe [3201]" stroked="f" strokeweight=".5pt">
                <v:textbox>
                  <w:txbxContent>
                    <w:p w14:paraId="367B2B80" w14:textId="77777777" w:rsidR="00BD4D78" w:rsidRPr="00A60CE6" w:rsidRDefault="00BD4D78" w:rsidP="00BD4D78">
                      <w:pPr>
                        <w:rPr>
                          <w:sz w:val="18"/>
                          <w:szCs w:val="18"/>
                        </w:rPr>
                      </w:pPr>
                      <w:r w:rsidRPr="00A60CE6">
                        <w:rPr>
                          <w:sz w:val="18"/>
                          <w:szCs w:val="18"/>
                        </w:rPr>
                        <w:t xml:space="preserve">Hyväksyjä: </w:t>
                      </w:r>
                    </w:p>
                  </w:txbxContent>
                </v:textbox>
              </v:shape>
            </w:pict>
          </mc:Fallback>
        </mc:AlternateContent>
      </w:r>
      <w:r w:rsidRPr="00BD4D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D91E2" wp14:editId="17025941">
                <wp:simplePos x="0" y="0"/>
                <wp:positionH relativeFrom="margin">
                  <wp:align>left</wp:align>
                </wp:positionH>
                <wp:positionV relativeFrom="paragraph">
                  <wp:posOffset>7894531</wp:posOffset>
                </wp:positionV>
                <wp:extent cx="2749550" cy="236432"/>
                <wp:effectExtent l="0" t="0" r="0" b="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236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863B9D" w14:textId="77777777" w:rsidR="00BD4D78" w:rsidRPr="00A60CE6" w:rsidRDefault="00BD4D78" w:rsidP="00BD4D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60CE6">
                              <w:rPr>
                                <w:sz w:val="18"/>
                                <w:szCs w:val="18"/>
                              </w:rPr>
                              <w:t xml:space="preserve">Laatija: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D91E2" id="Tekstiruutu 1" o:spid="_x0000_s1027" type="#_x0000_t202" style="position:absolute;left:0;text-align:left;margin-left:0;margin-top:621.6pt;width:216.5pt;height:18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" fillcolor="#fffefe [3201]" stroked="f" strokeweight=".5pt">
                <v:textbox>
                  <w:txbxContent>
                    <w:p w14:paraId="7F863B9D" w14:textId="77777777" w:rsidR="00BD4D78" w:rsidRPr="00A60CE6" w:rsidRDefault="00BD4D78" w:rsidP="00BD4D78">
                      <w:pPr>
                        <w:rPr>
                          <w:sz w:val="18"/>
                          <w:szCs w:val="18"/>
                        </w:rPr>
                      </w:pPr>
                      <w:r w:rsidRPr="00A60CE6">
                        <w:rPr>
                          <w:sz w:val="18"/>
                          <w:szCs w:val="18"/>
                        </w:rPr>
                        <w:t xml:space="preserve">Laatija: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72C276" w14:textId="77777777" w:rsidR="00BD4D78" w:rsidRPr="00BD4D78" w:rsidRDefault="00BD4D78" w:rsidP="00BD4D78">
      <w:pPr>
        <w:rPr>
          <w:rFonts w:asciiTheme="majorHAnsi" w:hAnsiTheme="majorHAnsi" w:cstheme="majorHAnsi"/>
        </w:rPr>
      </w:pPr>
    </w:p>
    <w:p w14:paraId="4A9AFDD6" w14:textId="77777777" w:rsidR="00BD4D78" w:rsidRPr="00BD4D78" w:rsidRDefault="00BD4D78" w:rsidP="00BD4D78">
      <w:pPr>
        <w:rPr>
          <w:rFonts w:asciiTheme="majorHAnsi" w:hAnsiTheme="majorHAnsi" w:cstheme="majorHAnsi"/>
        </w:rPr>
      </w:pPr>
    </w:p>
    <w:p w14:paraId="3708D3D5" w14:textId="77777777" w:rsidR="00BD4D78" w:rsidRPr="00BD4D78" w:rsidRDefault="00BD4D78" w:rsidP="00BD4D78">
      <w:pPr>
        <w:rPr>
          <w:rFonts w:asciiTheme="majorHAnsi" w:hAnsiTheme="majorHAnsi" w:cstheme="majorHAnsi"/>
        </w:rPr>
      </w:pPr>
    </w:p>
    <w:p w14:paraId="68B36B18" w14:textId="77777777" w:rsidR="00BD4D78" w:rsidRPr="00BD4D78" w:rsidRDefault="00BD4D78" w:rsidP="00BD4D78">
      <w:pPr>
        <w:rPr>
          <w:rFonts w:asciiTheme="majorHAnsi" w:hAnsiTheme="majorHAnsi" w:cstheme="majorHAnsi"/>
        </w:rPr>
      </w:pPr>
    </w:p>
    <w:p w14:paraId="462053F5" w14:textId="77777777" w:rsidR="00BD4D78" w:rsidRPr="00BD4D78" w:rsidRDefault="00BD4D78" w:rsidP="00BD4D78">
      <w:pPr>
        <w:rPr>
          <w:rFonts w:asciiTheme="majorHAnsi" w:hAnsiTheme="majorHAnsi" w:cstheme="majorHAnsi"/>
        </w:rPr>
      </w:pPr>
    </w:p>
    <w:p w14:paraId="79E6CBD7" w14:textId="3C6A291E" w:rsidR="00AA2438" w:rsidRPr="00432CB1" w:rsidRDefault="00AA2438" w:rsidP="00432CB1">
      <w:pPr>
        <w:rPr>
          <w:rFonts w:asciiTheme="majorHAnsi" w:hAnsiTheme="majorHAnsi" w:cstheme="majorHAnsi"/>
        </w:rPr>
      </w:pPr>
    </w:p>
    <w:sectPr w:rsidR="00AA2438" w:rsidRPr="00432CB1" w:rsidSect="007E15E5">
      <w:headerReference w:type="default" r:id="rId16"/>
      <w:footerReference w:type="default" r:id="rId17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667410" w:rsidRDefault="00667410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667410" w:rsidRDefault="0066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2A8BBCF1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423A138D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Laatija:</w:t>
                          </w:r>
                          <w:r w:rsidR="00DA0A3D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BD4D78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Rantala Tiina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8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423A138D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Laatija:</w:t>
                    </w:r>
                    <w:r w:rsidR="00DA0A3D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</w:t>
                    </w:r>
                    <w:r w:rsidR="00BD4D78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Rantala Tiina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2913EA7A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32CB1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Hyväksyjä:</w:t>
                          </w:r>
                          <w:r w:rsidR="00BD4D78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 Isokangas Matti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9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2913EA7A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32CB1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Hyväksyjä:</w:t>
                    </w:r>
                    <w:r w:rsidR="00BD4D78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Isokangas Matti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12CA7">
          <w:rPr>
            <w:sz w:val="16"/>
            <w:szCs w:val="16"/>
          </w:rPr>
          <w:t>A</w:t>
        </w:r>
        <w:r w:rsidR="00BD4D78">
          <w:rPr>
            <w:sz w:val="16"/>
            <w:szCs w:val="16"/>
          </w:rPr>
          <w:t xml:space="preserve">ivoverenkierron angiografia </w:t>
        </w:r>
        <w:proofErr w:type="spellStart"/>
        <w:r w:rsidR="00E73999">
          <w:rPr>
            <w:sz w:val="16"/>
            <w:szCs w:val="16"/>
          </w:rPr>
          <w:t>kuv</w:t>
        </w:r>
        <w:proofErr w:type="spellEnd"/>
        <w:r w:rsidR="00E73999">
          <w:rPr>
            <w:sz w:val="16"/>
            <w:szCs w:val="16"/>
          </w:rPr>
          <w:t xml:space="preserve"> </w:t>
        </w:r>
        <w:proofErr w:type="spellStart"/>
        <w:r w:rsidR="00BD4D78">
          <w:rPr>
            <w:sz w:val="16"/>
            <w:szCs w:val="16"/>
          </w:rPr>
          <w:t>til</w:t>
        </w:r>
        <w:proofErr w:type="spellEnd"/>
      </w:sdtContent>
    </w:sdt>
  </w:p>
  <w:p w14:paraId="7CC21439" w14:textId="291F25CF" w:rsidR="00824166" w:rsidRPr="00597075" w:rsidRDefault="00824166" w:rsidP="007F3835">
    <w:pPr>
      <w:tabs>
        <w:tab w:val="left" w:pos="7785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667410" w:rsidRDefault="00667410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667410" w:rsidRDefault="0066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0-0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5C8C9473" w:rsidR="000631E7" w:rsidRPr="004E7FC1" w:rsidRDefault="00DA0A3D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2.10.2024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  <w:p w14:paraId="7868D438" w14:textId="77777777" w:rsidR="00667410" w:rsidRDefault="006674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EB42B4"/>
    <w:multiLevelType w:val="hybridMultilevel"/>
    <w:tmpl w:val="33E2AD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50E6B"/>
    <w:multiLevelType w:val="hybridMultilevel"/>
    <w:tmpl w:val="B4FCB8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423E08"/>
    <w:multiLevelType w:val="hybridMultilevel"/>
    <w:tmpl w:val="FD74FB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109D1"/>
    <w:multiLevelType w:val="hybridMultilevel"/>
    <w:tmpl w:val="6B7A92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4025E"/>
    <w:multiLevelType w:val="hybridMultilevel"/>
    <w:tmpl w:val="DC6489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5D2AFD"/>
    <w:multiLevelType w:val="hybridMultilevel"/>
    <w:tmpl w:val="CDD047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E5C3F"/>
    <w:multiLevelType w:val="hybridMultilevel"/>
    <w:tmpl w:val="B8A41DEE"/>
    <w:lvl w:ilvl="0" w:tplc="828C9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B4629774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3E20755"/>
    <w:multiLevelType w:val="hybridMultilevel"/>
    <w:tmpl w:val="DBC0DE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E6E7B"/>
    <w:multiLevelType w:val="hybridMultilevel"/>
    <w:tmpl w:val="EDD0D9D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1A8715E"/>
    <w:multiLevelType w:val="hybridMultilevel"/>
    <w:tmpl w:val="D638B85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3DC6A3E"/>
    <w:multiLevelType w:val="hybridMultilevel"/>
    <w:tmpl w:val="54C451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503646E"/>
    <w:multiLevelType w:val="hybridMultilevel"/>
    <w:tmpl w:val="4FDC19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0103B"/>
    <w:multiLevelType w:val="hybridMultilevel"/>
    <w:tmpl w:val="C15EBD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66C96"/>
    <w:multiLevelType w:val="hybridMultilevel"/>
    <w:tmpl w:val="FC3C25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D185D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5" w15:restartNumberingAfterBreak="0">
    <w:nsid w:val="75FE5744"/>
    <w:multiLevelType w:val="hybridMultilevel"/>
    <w:tmpl w:val="1902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20"/>
  </w:num>
  <w:num w:numId="3" w16cid:durableId="1214081591">
    <w:abstractNumId w:val="1"/>
  </w:num>
  <w:num w:numId="4" w16cid:durableId="334958258">
    <w:abstractNumId w:val="34"/>
  </w:num>
  <w:num w:numId="5" w16cid:durableId="1641032995">
    <w:abstractNumId w:val="0"/>
  </w:num>
  <w:num w:numId="6" w16cid:durableId="2063944667">
    <w:abstractNumId w:val="17"/>
  </w:num>
  <w:num w:numId="7" w16cid:durableId="1862237714">
    <w:abstractNumId w:val="25"/>
  </w:num>
  <w:num w:numId="8" w16cid:durableId="1754813634">
    <w:abstractNumId w:val="25"/>
  </w:num>
  <w:num w:numId="9" w16cid:durableId="1606114846">
    <w:abstractNumId w:val="25"/>
  </w:num>
  <w:num w:numId="10" w16cid:durableId="1477645058">
    <w:abstractNumId w:val="5"/>
  </w:num>
  <w:num w:numId="11" w16cid:durableId="841121598">
    <w:abstractNumId w:val="29"/>
  </w:num>
  <w:num w:numId="12" w16cid:durableId="225991095">
    <w:abstractNumId w:val="18"/>
  </w:num>
  <w:num w:numId="13" w16cid:durableId="70978191">
    <w:abstractNumId w:val="12"/>
  </w:num>
  <w:num w:numId="14" w16cid:durableId="240528770">
    <w:abstractNumId w:val="21"/>
  </w:num>
  <w:num w:numId="15" w16cid:durableId="452208856">
    <w:abstractNumId w:val="27"/>
  </w:num>
  <w:num w:numId="16" w16cid:durableId="1796949018">
    <w:abstractNumId w:val="14"/>
  </w:num>
  <w:num w:numId="17" w16cid:durableId="627246728">
    <w:abstractNumId w:val="8"/>
  </w:num>
  <w:num w:numId="18" w16cid:durableId="1203321292">
    <w:abstractNumId w:val="19"/>
  </w:num>
  <w:num w:numId="19" w16cid:durableId="338584785">
    <w:abstractNumId w:val="10"/>
  </w:num>
  <w:num w:numId="20" w16cid:durableId="1700349936">
    <w:abstractNumId w:val="36"/>
  </w:num>
  <w:num w:numId="21" w16cid:durableId="2002350878">
    <w:abstractNumId w:val="37"/>
  </w:num>
  <w:num w:numId="22" w16cid:durableId="204828846">
    <w:abstractNumId w:val="24"/>
  </w:num>
  <w:num w:numId="23" w16cid:durableId="440537796">
    <w:abstractNumId w:val="11"/>
  </w:num>
  <w:num w:numId="24" w16cid:durableId="495077311">
    <w:abstractNumId w:val="15"/>
  </w:num>
  <w:num w:numId="25" w16cid:durableId="1332100559">
    <w:abstractNumId w:val="35"/>
  </w:num>
  <w:num w:numId="26" w16cid:durableId="22098103">
    <w:abstractNumId w:val="31"/>
  </w:num>
  <w:num w:numId="27" w16cid:durableId="627932154">
    <w:abstractNumId w:val="33"/>
  </w:num>
  <w:num w:numId="28" w16cid:durableId="1895432760">
    <w:abstractNumId w:val="4"/>
  </w:num>
  <w:num w:numId="29" w16cid:durableId="1219315480">
    <w:abstractNumId w:val="26"/>
  </w:num>
  <w:num w:numId="30" w16cid:durableId="607129064">
    <w:abstractNumId w:val="22"/>
  </w:num>
  <w:num w:numId="31" w16cid:durableId="495337886">
    <w:abstractNumId w:val="23"/>
  </w:num>
  <w:num w:numId="32" w16cid:durableId="191773934">
    <w:abstractNumId w:val="30"/>
  </w:num>
  <w:num w:numId="33" w16cid:durableId="1898666266">
    <w:abstractNumId w:val="7"/>
  </w:num>
  <w:num w:numId="34" w16cid:durableId="148597569">
    <w:abstractNumId w:val="32"/>
  </w:num>
  <w:num w:numId="35" w16cid:durableId="2032755412">
    <w:abstractNumId w:val="13"/>
  </w:num>
  <w:num w:numId="36" w16cid:durableId="566694416">
    <w:abstractNumId w:val="9"/>
  </w:num>
  <w:num w:numId="37" w16cid:durableId="573199416">
    <w:abstractNumId w:val="3"/>
  </w:num>
  <w:num w:numId="38" w16cid:durableId="800226095">
    <w:abstractNumId w:val="6"/>
  </w:num>
  <w:num w:numId="39" w16cid:durableId="174685618">
    <w:abstractNumId w:val="16"/>
  </w:num>
  <w:num w:numId="40" w16cid:durableId="19932326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12CA7"/>
    <w:rsid w:val="00421679"/>
    <w:rsid w:val="00432CB1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67410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827DB"/>
    <w:rsid w:val="00993983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D4D78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95897"/>
    <w:rsid w:val="00DA0A3D"/>
    <w:rsid w:val="00DA4D60"/>
    <w:rsid w:val="00DB41B2"/>
    <w:rsid w:val="00DE2F16"/>
    <w:rsid w:val="00DE4771"/>
    <w:rsid w:val="00DF19CC"/>
    <w:rsid w:val="00E04FF8"/>
    <w:rsid w:val="00E53142"/>
    <w:rsid w:val="00E623B0"/>
    <w:rsid w:val="00E73999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character" w:customStyle="1" w:styleId="normaltextrun">
    <w:name w:val="normaltextrun"/>
    <w:basedOn w:val="Kappaleenoletusfontti"/>
    <w:rsid w:val="00DA0A3D"/>
  </w:style>
  <w:style w:type="character" w:customStyle="1" w:styleId="eop">
    <w:name w:val="eop"/>
    <w:basedOn w:val="Kappaleenoletusfontti"/>
    <w:rsid w:val="00DA0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Kuvantamisen%20ohje%20sislttyyppi/Tutkimusten%20ajanvaraus%20kuvantamisen%20toimialueella.docx?d=w5b4e8386b25b44b293244bc2d8b4d3e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ppshp.fi/dokumentit/_layouts/15/WopiFrame.aspx?sourcedoc=%7BFE4EAEE9-C516-4AEF-B701-FA8604CC2969%7D&amp;file=Polikliinisen%20p%C3%A4%C3%A4n%20ja%20kaulan%20alueen%20angiografiapotilaan%20antitromboottisen%20l%C3%A4%C3%A4kityksen%20tauottaminen%20oys%20kuv%20til.docx&amp;action=default&amp;DefaultItemOpen=1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ra.oysnet.ppshp.fi/dokumentit/Kuvantamisen%20ohje%20sislttyyppi/Potilaan%20valmistaminen%20jodivarjoainetutkimukseen%20oys%20kuv%20til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1329</Value>
      <Value>821</Value>
      <Value>45</Value>
      <Value>1349</Value>
      <Value>1348</Value>
      <Value>1347</Value>
      <Value>1346</Value>
      <Value>1085</Value>
      <Value>1084</Value>
      <Value>1527</Value>
      <Value>1082</Value>
      <Value>1081</Value>
      <Value>44</Value>
      <Value>820</Value>
      <Value>42</Value>
      <Value>41</Value>
      <Value>1087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Pään ja selän verisuonet</TermName>
          <TermId xmlns="http://schemas.microsoft.com/office/infopath/2007/PartnerControls">e2ef264a-c76f-414e-9df3-bed238b3eabc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i:0#.w|oysnet\rantalti</DisplayName>
        <AccountId>200</AccountId>
        <AccountType/>
      </UserInfo>
      <UserInfo>
        <DisplayName>i:0#.w|oysnet\suominai</DisplayName>
        <AccountId>199</AccountId>
        <AccountType/>
      </UserInfo>
      <UserInfo>
        <DisplayName>i:0#.w|oysnet\sarrelee</DisplayName>
        <AccountId>543</AccountId>
        <AccountType/>
      </UserInfo>
      <UserInfo>
        <DisplayName>i:0#.w|oysnet\vuorimat</DisplayName>
        <AccountId>1579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Neuroangio</TermName>
          <TermId xmlns="http://schemas.microsoft.com/office/infopath/2007/PartnerControls">51874ab9-1df8-44a1-a830-28d72fcd362c</TermId>
        </TermInfo>
      </Terms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PA3AC Karotisvaltimoiden selektiivinen varjoainetutkimus</TermName>
          <TermId xmlns="http://schemas.microsoft.com/office/infopath/2007/PartnerControls">4aff6950-755a-4a5a-b7f8-0b2855a6ebc6</TermId>
        </TermInfo>
        <TermInfo xmlns="http://schemas.microsoft.com/office/infopath/2007/PartnerControls">
          <TermName xmlns="http://schemas.microsoft.com/office/infopath/2007/PartnerControls">PA4AC Nikamavaltimoiden varjoainetutkimus</TermName>
          <TermId xmlns="http://schemas.microsoft.com/office/infopath/2007/PartnerControls">491f77d7-b3a7-4252-aed4-6d5a1fe6d640</TermId>
        </TermInfo>
        <TermInfo xmlns="http://schemas.microsoft.com/office/infopath/2007/PartnerControls">
          <TermName xmlns="http://schemas.microsoft.com/office/infopath/2007/PartnerControls">PA2AC Aivovaltimoiden varjoainetutkimus</TermName>
          <TermId xmlns="http://schemas.microsoft.com/office/infopath/2007/PartnerControls">745ab3d3-05e7-4a25-ba5e-741cb0ff0fa6</TermId>
        </TermInfo>
        <TermInfo xmlns="http://schemas.microsoft.com/office/infopath/2007/PartnerControls">
          <TermName xmlns="http://schemas.microsoft.com/office/infopath/2007/PartnerControls">PA2BC Aivovaltimoiden laaja varjoainetutkimus</TermName>
          <TermId xmlns="http://schemas.microsoft.com/office/infopath/2007/PartnerControls">1c9b7f7d-0966-4365-8d0d-1cc4ca46af9e</TermId>
        </TermInfo>
        <TermInfo xmlns="http://schemas.microsoft.com/office/infopath/2007/PartnerControls">
          <TermName xmlns="http://schemas.microsoft.com/office/infopath/2007/PartnerControls">PA1AC Kaulavaltimoiden varjoainetutkimus</TermName>
          <TermId xmlns="http://schemas.microsoft.com/office/infopath/2007/PartnerControls">5e7ad13a-79db-499d-a85e-74f07335b415</TermId>
        </TermInfo>
        <TermInfo xmlns="http://schemas.microsoft.com/office/infopath/2007/PartnerControls">
          <TermName xmlns="http://schemas.microsoft.com/office/infopath/2007/PartnerControls">PA1BC Kaulavaltimoiden laaja varjoainetutkimus</TermName>
          <TermId xmlns="http://schemas.microsoft.com/office/infopath/2007/PartnerControls">ed520270-1d4b-4660-9cd7-9c8047b7b8ed</TermId>
        </TermInfo>
        <TermInfo xmlns="http://schemas.microsoft.com/office/infopath/2007/PartnerControls">
          <TermName xmlns="http://schemas.microsoft.com/office/infopath/2007/PartnerControls">PA1CC Kaulavaltimoiden erittäin laaja varjoainetutkimus</TermName>
          <TermId xmlns="http://schemas.microsoft.com/office/infopath/2007/PartnerControls">634a863b-ccaa-43fc-8243-9670ba5276de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i:0#.w|oysnet\isokanma</DisplayName>
        <AccountId>201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Läpivalaisu</TermName>
          <TermId xmlns="http://schemas.microsoft.com/office/infopath/2007/PartnerControls">9ec4283b-0b9c-4c1b-bb81-4724f0a3ba47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MUAVRSSTWASF-628417917-205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https://internet.oysnet.ppshp.fi/dokumentit/_layouts/15/DocIdRedir.aspx?ID=MUAVRSSTWASF-628417917-205</Url>
      <Description>MUAVRSSTWASF-628417917-205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Props1.xml><?xml version="1.0" encoding="utf-8"?>
<ds:datastoreItem xmlns:ds="http://schemas.openxmlformats.org/officeDocument/2006/customXml" ds:itemID="{441E3DC8-34FC-435D-AB25-B145BD21DC73}"/>
</file>

<file path=customXml/itemProps2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1208C5-9D47-4DBC-AD32-B8785209662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E035773-6CF2-4493-997C-3AB37A3BD2F0}">
  <ds:schemaRefs>
    <ds:schemaRef ds:uri="http://purl.org/dc/elements/1.1/"/>
    <ds:schemaRef ds:uri="http://schemas.microsoft.com/office/2006/metadata/properties"/>
    <ds:schemaRef ds:uri="http://schemas.microsoft.com/sharepoint/v3"/>
    <ds:schemaRef ds:uri="d3e50268-7799-48af-83c3-9a9b063078b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af04246-5dcb-4e38-b8a1-4adaeb36812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7B6BAAB-DE3A-4FD2-B2A8-E5FD83ADBC3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3484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Aivoverenkierron angiografia kuv til</vt:lpstr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Aivoverenkierron angiografia kuv til</dc:title>
  <dc:subject/>
  <dc:creator/>
  <cp:keywords/>
  <dc:description/>
  <cp:lastModifiedBy/>
  <cp:revision>1</cp:revision>
  <dcterms:created xsi:type="dcterms:W3CDTF">2024-10-02T07:50:00Z</dcterms:created>
  <dcterms:modified xsi:type="dcterms:W3CDTF">2024-10-02T07:50:00Z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>1081;#Neuroangio|51874ab9-1df8-44a1-a830-28d72fcd362c</vt:lpwstr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ddfb4aa9-170c-4665-ab3d-257c2c6f0c51</vt:lpwstr>
  </property>
  <property fmtid="{D5CDD505-2E9C-101B-9397-08002B2CF9AE}" pid="22" name="Dokumentti jaetaan myös ekstranetissä">
    <vt:bool>true</vt:bool>
  </property>
  <property fmtid="{D5CDD505-2E9C-101B-9397-08002B2CF9AE}" pid="23" name="ic6bc8d34e3d4057aca385059532903a">
    <vt:lpwstr/>
  </property>
  <property fmtid="{D5CDD505-2E9C-101B-9397-08002B2CF9AE}" pid="24" name="Organisaatiotiedon tarkennus toiminnan mukaan">
    <vt:lpwstr/>
  </property>
  <property fmtid="{D5CDD505-2E9C-101B-9397-08002B2CF9AE}" pid="25" name="Erikoisala">
    <vt:lpwstr>44;#radiologia (PPSHP)|347958ae-6fb2-4668-a725-1f6de5332102</vt:lpwstr>
  </property>
  <property fmtid="{D5CDD505-2E9C-101B-9397-08002B2CF9AE}" pid="26" name="Kuvantamisen ohjeen elinryhmät (sisältötyypin metatieto)">
    <vt:lpwstr>1087;#Pään ja selän verisuonet|e2ef264a-c76f-414e-9df3-bed238b3eabc</vt:lpwstr>
  </property>
  <property fmtid="{D5CDD505-2E9C-101B-9397-08002B2CF9AE}" pid="27" name="Kriisiviestintä">
    <vt:lpwstr/>
  </property>
  <property fmtid="{D5CDD505-2E9C-101B-9397-08002B2CF9AE}" pid="28" name="Kuvantamisen ohjeen tutkimusryhmät (sisältötyypin metatieto)">
    <vt:lpwstr>45;#Läpivalaisu|9ec4283b-0b9c-4c1b-bb81-4724f0a3ba47</vt:lpwstr>
  </property>
  <property fmtid="{D5CDD505-2E9C-101B-9397-08002B2CF9AE}" pid="29" name="Toiminnanohjauskäsikirja">
    <vt:lpwstr>1527;#5.8.1 Hoito-ohjeet|e7df8190-5083-4ca9-bf1d-9f22ac04ec87</vt:lpwstr>
  </property>
  <property fmtid="{D5CDD505-2E9C-101B-9397-08002B2CF9AE}" pid="30" name="k4e9121687cc4b56965762a7477201cc">
    <vt:lpwstr/>
  </property>
  <property fmtid="{D5CDD505-2E9C-101B-9397-08002B2CF9AE}" pid="31" name="Organisaatiotieto">
    <vt:lpwstr>41;#Kuvantaminen|13fd9652-4cc4-4c00-9faf-49cd9c600ecb</vt:lpwstr>
  </property>
  <property fmtid="{D5CDD505-2E9C-101B-9397-08002B2CF9AE}" pid="32" name="Kuvantamisen tilaaja vai menetelmä">
    <vt:lpwstr>1329;#Tilaajaohje|1239afa4-5392-4d15-bec1-ee71147d5603</vt:lpwstr>
  </property>
  <property fmtid="{D5CDD505-2E9C-101B-9397-08002B2CF9AE}" pid="33" name="Toimenpidekoodit">
    <vt:lpwstr>1084;#PA3AC Karotisvaltimoiden selektiivinen varjoainetutkimus|4aff6950-755a-4a5a-b7f8-0b2855a6ebc6;#1085;#PA4AC Nikamavaltimoiden varjoainetutkimus|491f77d7-b3a7-4252-aed4-6d5a1fe6d640;#1346;#PA2AC Aivovaltimoiden varjoainetutkimus|745ab3d3-05e7-4a25-ba5e-741cb0ff0fa6;#1082;#PA2BC Aivovaltimoiden laaja varjoainetutkimus|1c9b7f7d-0966-4365-8d0d-1cc4ca46af9e;#1347;#PA1AC Kaulavaltimoiden varjoainetutkimus|5e7ad13a-79db-499d-a85e-74f07335b415;#1348;#PA1BC Kaulavaltimoiden laaja varjoainetutkimus|ed520270-1d4b-4660-9cd7-9c8047b7b8ed;#1349;#PA1CC Kaulavaltimoiden erittäin laaja varjoainetutkimus|634a863b-ccaa-43fc-8243-9670ba5276de</vt:lpwstr>
  </property>
  <property fmtid="{D5CDD505-2E9C-101B-9397-08002B2CF9AE}" pid="34" name="fd5f16720f694364b28ff23026e0e83a">
    <vt:lpwstr/>
  </property>
  <property fmtid="{D5CDD505-2E9C-101B-9397-08002B2CF9AE}" pid="35" name="Kohde- / työntekijäryhmä">
    <vt:lpwstr>42;#Potilaan hoitoon osallistuva henkilöstö|21074a2b-1b44-417e-9c72-4d731d4c7a78</vt:lpwstr>
  </property>
  <property fmtid="{D5CDD505-2E9C-101B-9397-08002B2CF9AE}" pid="36" name="ICD 10 tautiluokitus">
    <vt:lpwstr/>
  </property>
  <property fmtid="{D5CDD505-2E9C-101B-9397-08002B2CF9AE}" pid="37" name="xd_Signature">
    <vt:bool>false</vt:bool>
  </property>
  <property fmtid="{D5CDD505-2E9C-101B-9397-08002B2CF9AE}" pid="38" name="MEO">
    <vt:lpwstr/>
  </property>
  <property fmtid="{D5CDD505-2E9C-101B-9397-08002B2CF9AE}" pid="39" name="Kohdeorganisaatio">
    <vt:lpwstr>41;#Kuvantaminen|13fd9652-4cc4-4c00-9faf-49cd9c600ecb</vt:lpwstr>
  </property>
  <property fmtid="{D5CDD505-2E9C-101B-9397-08002B2CF9AE}" pid="40" name="Order">
    <vt:r8>834800</vt:r8>
  </property>
  <property fmtid="{D5CDD505-2E9C-101B-9397-08002B2CF9AE}" pid="42" name="_SourceUrl">
    <vt:lpwstr/>
  </property>
  <property fmtid="{D5CDD505-2E9C-101B-9397-08002B2CF9AE}" pid="43" name="_SharedFileIndex">
    <vt:lpwstr/>
  </property>
  <property fmtid="{D5CDD505-2E9C-101B-9397-08002B2CF9AE}" pid="44" name="TaxKeywordTaxHTField">
    <vt:lpwstr/>
  </property>
  <property fmtid="{D5CDD505-2E9C-101B-9397-08002B2CF9AE}" pid="45" name="SharedWithUsers">
    <vt:lpwstr/>
  </property>
</Properties>
</file>